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CC39" w14:textId="17693A5D" w:rsidR="00D97AB9" w:rsidRDefault="00D97AB9">
      <w:bookmarkStart w:id="0" w:name="_GoBack"/>
      <w:bookmarkEnd w:id="0"/>
    </w:p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419"/>
      </w:tblGrid>
      <w:tr w:rsidR="00D97AB9" w14:paraId="60BA072E" w14:textId="77777777" w:rsidTr="00B023A9">
        <w:tc>
          <w:tcPr>
            <w:tcW w:w="7209" w:type="dxa"/>
            <w:tcBorders>
              <w:left w:val="nil"/>
            </w:tcBorders>
          </w:tcPr>
          <w:sdt>
            <w:sdtPr>
              <w:rPr>
                <w:rFonts w:asciiTheme="majorHAnsi" w:eastAsiaTheme="majorEastAsia" w:hAnsiTheme="majorHAnsi" w:cstheme="majorBidi"/>
                <w:color w:val="2F5496" w:themeColor="accent1" w:themeShade="BF"/>
                <w:sz w:val="88"/>
                <w:szCs w:val="88"/>
              </w:rPr>
              <w:alias w:val="Title"/>
              <w:id w:val="13406919"/>
              <w:placeholder>
                <w:docPart w:val="F8DE576475364D57B19C055716B776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15791226" w14:textId="431C68F3" w:rsidR="00D97AB9" w:rsidRDefault="00780EBB">
                <w:pPr>
                  <w:pStyle w:val="Vahedeta"/>
                  <w:spacing w:line="216" w:lineRule="auto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2F5496" w:themeColor="accent1" w:themeShade="BF"/>
                    <w:sz w:val="88"/>
                    <w:szCs w:val="88"/>
                  </w:rPr>
                  <w:t>Zappar as a Tool for Salles (Sales)Increasement – v1:</w:t>
                </w:r>
              </w:p>
            </w:sdtContent>
          </w:sdt>
        </w:tc>
      </w:tr>
      <w:tr w:rsidR="00C30262" w:rsidRPr="00AD6FD8" w14:paraId="5FCF5CBD" w14:textId="77777777" w:rsidTr="00B023A9">
        <w:tc>
          <w:tcPr>
            <w:tcW w:w="7209" w:type="dxa"/>
            <w:tcBorders>
              <w:left w:val="nil"/>
            </w:tcBorders>
          </w:tcPr>
          <w:p w14:paraId="5566B234" w14:textId="533C513C" w:rsidR="00C30262" w:rsidRPr="000B0DE6" w:rsidRDefault="00AE58BF" w:rsidP="00C30262">
            <w:pPr>
              <w:pStyle w:val="Pealkiri3"/>
              <w:rPr>
                <w:lang w:val="en-GB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 wp14:anchorId="4C055BCA" wp14:editId="6E234642">
                  <wp:extent cx="3230880" cy="484989"/>
                  <wp:effectExtent l="0" t="0" r="0" b="0"/>
                  <wp:docPr id="8" name="Afbeelding 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293" cy="4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6C727" w14:textId="77777777" w:rsidR="00E71068" w:rsidRDefault="00E71068">
      <w:pPr>
        <w:rPr>
          <w:rStyle w:val="Pealkiri1Mrk"/>
          <w:lang w:val="en-GB"/>
        </w:rPr>
      </w:pPr>
    </w:p>
    <w:p w14:paraId="6A6DE736" w14:textId="77777777" w:rsidR="00E71068" w:rsidRDefault="00E71068">
      <w:pPr>
        <w:rPr>
          <w:rStyle w:val="Pealkiri1Mrk"/>
          <w:lang w:val="en-GB"/>
        </w:rPr>
      </w:pPr>
    </w:p>
    <w:p w14:paraId="1CB6AAC3" w14:textId="77777777" w:rsidR="00E71068" w:rsidRPr="00E84651" w:rsidRDefault="00E71068">
      <w:pPr>
        <w:rPr>
          <w:rStyle w:val="Pealkiri1Mrk"/>
          <w:rFonts w:ascii="Arial Narrow" w:hAnsi="Arial Narrow"/>
          <w:lang w:val="en-GB"/>
        </w:rPr>
      </w:pPr>
    </w:p>
    <w:p w14:paraId="70855CDE" w14:textId="77777777" w:rsidR="00E71068" w:rsidRPr="00E84651" w:rsidRDefault="00E71068">
      <w:pPr>
        <w:rPr>
          <w:rStyle w:val="Pealkiri1Mrk"/>
          <w:rFonts w:ascii="Arial Narrow" w:hAnsi="Arial Narrow"/>
          <w:lang w:val="en-GB"/>
        </w:rPr>
      </w:pPr>
    </w:p>
    <w:p w14:paraId="4BB26190" w14:textId="77777777" w:rsidR="00E71068" w:rsidRPr="00E84651" w:rsidRDefault="00E71068">
      <w:pPr>
        <w:rPr>
          <w:rStyle w:val="Pealkiri1Mrk"/>
          <w:rFonts w:ascii="Arial Narrow" w:hAnsi="Arial Narrow"/>
          <w:lang w:val="en-GB"/>
        </w:rPr>
      </w:pPr>
    </w:p>
    <w:p w14:paraId="10F2FB98" w14:textId="77777777" w:rsidR="00E71068" w:rsidRPr="00E84651" w:rsidRDefault="00E71068">
      <w:pPr>
        <w:rPr>
          <w:rStyle w:val="Pealkiri1Mrk"/>
          <w:rFonts w:ascii="Arial Narrow" w:hAnsi="Arial Narrow"/>
          <w:lang w:val="en-GB"/>
        </w:rPr>
      </w:pPr>
    </w:p>
    <w:p w14:paraId="357B9DF6" w14:textId="77777777" w:rsidR="00E71068" w:rsidRPr="00E84651" w:rsidRDefault="00E71068">
      <w:pPr>
        <w:rPr>
          <w:rStyle w:val="Pealkiri1Mrk"/>
          <w:rFonts w:ascii="Arial Narrow" w:hAnsi="Arial Narrow"/>
          <w:lang w:val="en-GB"/>
        </w:rPr>
      </w:pPr>
    </w:p>
    <w:p w14:paraId="40F226AD" w14:textId="77777777" w:rsidR="00E71068" w:rsidRPr="00E84651" w:rsidRDefault="00201E76">
      <w:pPr>
        <w:rPr>
          <w:rStyle w:val="Pealkiri1Mrk"/>
          <w:rFonts w:ascii="Arial Narrow" w:hAnsi="Arial Narrow"/>
          <w:lang w:val="en-GB"/>
        </w:rPr>
      </w:pPr>
      <w:commentRangeStart w:id="1"/>
      <w:commentRangeEnd w:id="1"/>
      <w:r>
        <w:rPr>
          <w:rStyle w:val="Kommentaariviide"/>
        </w:rPr>
        <w:commentReference w:id="1"/>
      </w:r>
    </w:p>
    <w:p w14:paraId="58674EC1" w14:textId="77777777" w:rsidR="00E71068" w:rsidRPr="00E84651" w:rsidRDefault="00E71068">
      <w:pPr>
        <w:rPr>
          <w:rStyle w:val="Pealkiri1Mrk"/>
          <w:rFonts w:ascii="Arial Narrow" w:hAnsi="Arial Narrow"/>
          <w:lang w:val="en-GB"/>
        </w:rPr>
      </w:pPr>
    </w:p>
    <w:p w14:paraId="0E003DCA" w14:textId="61C82DDA" w:rsidR="00E71068" w:rsidRDefault="00E71068">
      <w:pPr>
        <w:rPr>
          <w:rStyle w:val="Pealkiri1Mrk"/>
          <w:rFonts w:ascii="Arial Narrow" w:hAnsi="Arial Narrow"/>
          <w:lang w:val="en-GB"/>
        </w:rPr>
      </w:pPr>
    </w:p>
    <w:p w14:paraId="5793E4A0" w14:textId="212E2B9F" w:rsidR="002A73F0" w:rsidRDefault="002A73F0">
      <w:pPr>
        <w:rPr>
          <w:rStyle w:val="Pealkiri1Mrk"/>
          <w:rFonts w:ascii="Arial Narrow" w:hAnsi="Arial Narrow"/>
          <w:lang w:val="en-GB"/>
        </w:rPr>
      </w:pPr>
    </w:p>
    <w:p w14:paraId="034C3B86" w14:textId="1E94361C" w:rsidR="002A73F0" w:rsidRDefault="002A73F0">
      <w:pPr>
        <w:rPr>
          <w:rStyle w:val="Pealkiri1Mrk"/>
          <w:rFonts w:ascii="Arial Narrow" w:hAnsi="Arial Narrow"/>
          <w:lang w:val="en-GB"/>
        </w:rPr>
      </w:pPr>
    </w:p>
    <w:p w14:paraId="36EC8D04" w14:textId="2BEAAFD1" w:rsidR="002A73F0" w:rsidRDefault="002A73F0">
      <w:pPr>
        <w:rPr>
          <w:rStyle w:val="Pealkiri1Mrk"/>
          <w:rFonts w:ascii="Arial Narrow" w:hAnsi="Arial Narrow"/>
          <w:lang w:val="en-GB"/>
        </w:rPr>
      </w:pPr>
    </w:p>
    <w:p w14:paraId="6567A4D6" w14:textId="542BA39F" w:rsidR="002A73F0" w:rsidRDefault="002A73F0">
      <w:pPr>
        <w:rPr>
          <w:rStyle w:val="Pealkiri1Mrk"/>
          <w:rFonts w:ascii="Arial Narrow" w:hAnsi="Arial Narrow"/>
          <w:lang w:val="en-GB"/>
        </w:rPr>
      </w:pPr>
    </w:p>
    <w:p w14:paraId="2930EA99" w14:textId="54A4AF45" w:rsidR="002A73F0" w:rsidRDefault="002A73F0">
      <w:pPr>
        <w:rPr>
          <w:rStyle w:val="Pealkiri1Mrk"/>
          <w:rFonts w:ascii="Arial Narrow" w:hAnsi="Arial Narrow"/>
          <w:lang w:val="en-GB"/>
        </w:rPr>
      </w:pPr>
    </w:p>
    <w:p w14:paraId="4CE4D30A" w14:textId="018112D5" w:rsidR="002A73F0" w:rsidRDefault="002A73F0">
      <w:pPr>
        <w:rPr>
          <w:rStyle w:val="Pealkiri1Mrk"/>
          <w:rFonts w:ascii="Arial Narrow" w:hAnsi="Arial Narrow"/>
          <w:lang w:val="en-GB"/>
        </w:rPr>
      </w:pPr>
    </w:p>
    <w:p w14:paraId="4FBC33F2" w14:textId="02219818" w:rsidR="002A73F0" w:rsidRDefault="002A73F0">
      <w:pPr>
        <w:rPr>
          <w:rStyle w:val="Pealkiri1Mrk"/>
          <w:rFonts w:ascii="Arial Narrow" w:hAnsi="Arial Narrow"/>
          <w:lang w:val="en-GB"/>
        </w:rPr>
      </w:pPr>
    </w:p>
    <w:p w14:paraId="5DD4931B" w14:textId="77777777" w:rsidR="002A73F0" w:rsidRPr="00E84651" w:rsidRDefault="002A73F0">
      <w:pPr>
        <w:rPr>
          <w:rStyle w:val="Pealkiri1Mrk"/>
          <w:rFonts w:ascii="Arial Narrow" w:hAnsi="Arial Narrow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71068" w:rsidRPr="00E84651" w14:paraId="53B7B85B" w14:textId="16F8A4D1" w:rsidTr="00E71068">
        <w:tc>
          <w:tcPr>
            <w:tcW w:w="3397" w:type="dxa"/>
          </w:tcPr>
          <w:p w14:paraId="1CA07BBD" w14:textId="3E551209" w:rsidR="00E71068" w:rsidRPr="00E84651" w:rsidRDefault="00E71068" w:rsidP="007B6D8C">
            <w:pPr>
              <w:rPr>
                <w:rStyle w:val="Pealkiri1Mrk"/>
                <w:rFonts w:ascii="Arial Narrow" w:hAnsi="Arial Narrow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lang w:val="en-GB"/>
              </w:rPr>
              <w:t>Technologie hulpmiddelen:</w:t>
            </w:r>
          </w:p>
        </w:tc>
        <w:tc>
          <w:tcPr>
            <w:tcW w:w="5619" w:type="dxa"/>
          </w:tcPr>
          <w:p w14:paraId="5BD7A850" w14:textId="03241420" w:rsidR="00E71068" w:rsidRPr="00E84651" w:rsidRDefault="00D61C88" w:rsidP="007B6D8C">
            <w:pPr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  <w:t>Zappar</w:t>
            </w:r>
          </w:p>
        </w:tc>
      </w:tr>
      <w:tr w:rsidR="00E71068" w:rsidRPr="00E84651" w14:paraId="07D41422" w14:textId="77777777" w:rsidTr="00E71068">
        <w:tc>
          <w:tcPr>
            <w:tcW w:w="3397" w:type="dxa"/>
          </w:tcPr>
          <w:p w14:paraId="6DC986BC" w14:textId="1203F0F7" w:rsidR="00E71068" w:rsidRPr="00E84651" w:rsidRDefault="00E71068" w:rsidP="007B6D8C">
            <w:pPr>
              <w:rPr>
                <w:rStyle w:val="Pealkiri1Mrk"/>
                <w:rFonts w:ascii="Arial Narrow" w:hAnsi="Arial Narrow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lang w:val="en-GB"/>
              </w:rPr>
              <w:t xml:space="preserve">T </w:t>
            </w:r>
            <w:r w:rsidRPr="00E84651">
              <w:rPr>
                <w:rStyle w:val="Pealkiri1Mrk"/>
                <w:rFonts w:ascii="Arial Narrow" w:hAnsi="Arial Narrow"/>
              </w:rPr>
              <w:t>oolversie:</w:t>
            </w:r>
          </w:p>
        </w:tc>
        <w:tc>
          <w:tcPr>
            <w:tcW w:w="5619" w:type="dxa"/>
          </w:tcPr>
          <w:p w14:paraId="6742C6DE" w14:textId="664ABF6A" w:rsidR="00E71068" w:rsidRPr="00E84651" w:rsidRDefault="002D4BBF" w:rsidP="007B6D8C">
            <w:pPr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</w:pPr>
            <w:r w:rsidRPr="005D0602"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  <w:t>Betaalde versie</w:t>
            </w:r>
          </w:p>
        </w:tc>
      </w:tr>
      <w:tr w:rsidR="00E71068" w:rsidRPr="00E84651" w14:paraId="5810BAE9" w14:textId="76A5F78D" w:rsidTr="00E71068">
        <w:tc>
          <w:tcPr>
            <w:tcW w:w="3397" w:type="dxa"/>
          </w:tcPr>
          <w:p w14:paraId="0D9995B3" w14:textId="77777777" w:rsidR="00E71068" w:rsidRPr="00E84651" w:rsidRDefault="00E71068" w:rsidP="007B6D8C">
            <w:pPr>
              <w:rPr>
                <w:rStyle w:val="Pealkiri1Mrk"/>
                <w:rFonts w:ascii="Arial Narrow" w:hAnsi="Arial Narrow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lang w:val="en-GB"/>
              </w:rPr>
              <w:t>Datum:</w:t>
            </w:r>
          </w:p>
        </w:tc>
        <w:tc>
          <w:tcPr>
            <w:tcW w:w="5619" w:type="dxa"/>
          </w:tcPr>
          <w:p w14:paraId="5816C7F8" w14:textId="51FBE392" w:rsidR="00E71068" w:rsidRPr="00E84651" w:rsidRDefault="00D61C88" w:rsidP="007B6D8C">
            <w:pPr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  <w:t>oktober 2022</w:t>
            </w:r>
          </w:p>
        </w:tc>
      </w:tr>
      <w:tr w:rsidR="00E71068" w:rsidRPr="00E84651" w14:paraId="36ABDA96" w14:textId="0CD6FE4F" w:rsidTr="00E71068">
        <w:tc>
          <w:tcPr>
            <w:tcW w:w="3397" w:type="dxa"/>
          </w:tcPr>
          <w:p w14:paraId="02E56DA4" w14:textId="708395D6" w:rsidR="00E71068" w:rsidRPr="00E84651" w:rsidRDefault="009738F0" w:rsidP="007B6D8C">
            <w:pPr>
              <w:rPr>
                <w:rStyle w:val="Pealkiri1Mrk"/>
                <w:rFonts w:ascii="Arial Narrow" w:hAnsi="Arial Narrow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lang w:val="en-GB"/>
              </w:rPr>
              <w:t>Middelbare school:</w:t>
            </w:r>
          </w:p>
        </w:tc>
        <w:tc>
          <w:tcPr>
            <w:tcW w:w="5619" w:type="dxa"/>
          </w:tcPr>
          <w:p w14:paraId="2EE6D319" w14:textId="2D80A7C2" w:rsidR="00E71068" w:rsidRPr="00E84651" w:rsidRDefault="00D61C88" w:rsidP="007B6D8C">
            <w:pPr>
              <w:rPr>
                <w:rStyle w:val="Pealkiri1Mrk"/>
                <w:rFonts w:ascii="Arial Narrow" w:hAnsi="Arial Narrow"/>
                <w:sz w:val="24"/>
                <w:szCs w:val="24"/>
                <w:lang w:val="pt-PT"/>
              </w:rPr>
            </w:pPr>
            <w:r w:rsidRPr="00E84651">
              <w:rPr>
                <w:rStyle w:val="Pealkiri1Mrk"/>
                <w:rFonts w:ascii="Arial Narrow" w:hAnsi="Arial Narrow"/>
                <w:sz w:val="24"/>
                <w:szCs w:val="24"/>
                <w:lang w:val="pt-PT"/>
              </w:rPr>
              <w:t>Escola de Comércio de Lisboa</w:t>
            </w:r>
          </w:p>
        </w:tc>
      </w:tr>
      <w:tr w:rsidR="00476942" w:rsidRPr="00E84651" w14:paraId="610186AE" w14:textId="77777777" w:rsidTr="00E71068">
        <w:tc>
          <w:tcPr>
            <w:tcW w:w="3397" w:type="dxa"/>
          </w:tcPr>
          <w:p w14:paraId="2FCC54C8" w14:textId="5978ECF9" w:rsidR="00476942" w:rsidRPr="00E84651" w:rsidRDefault="00476942" w:rsidP="007B6D8C">
            <w:pPr>
              <w:rPr>
                <w:rStyle w:val="Pealkiri1Mrk"/>
                <w:rFonts w:ascii="Arial Narrow" w:hAnsi="Arial Narrow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lang w:val="en-GB"/>
              </w:rPr>
              <w:t>Auteur (optioneel):</w:t>
            </w:r>
          </w:p>
        </w:tc>
        <w:tc>
          <w:tcPr>
            <w:tcW w:w="5619" w:type="dxa"/>
          </w:tcPr>
          <w:p w14:paraId="4CDD4DE1" w14:textId="73ABBA32" w:rsidR="00476942" w:rsidRPr="00E84651" w:rsidRDefault="00D61C88" w:rsidP="007B6D8C">
            <w:pPr>
              <w:rPr>
                <w:rStyle w:val="Pealkiri1Mrk"/>
                <w:rFonts w:ascii="Arial Narrow" w:hAnsi="Arial Narrow"/>
                <w:sz w:val="24"/>
                <w:szCs w:val="24"/>
                <w:lang w:val="pt-PT"/>
              </w:rPr>
            </w:pPr>
            <w:r w:rsidRPr="00E84651">
              <w:rPr>
                <w:rStyle w:val="Pealkiri1Mrk"/>
                <w:rFonts w:ascii="Arial Narrow" w:hAnsi="Arial Narrow"/>
                <w:sz w:val="24"/>
                <w:szCs w:val="24"/>
                <w:lang w:val="pt-PT"/>
              </w:rPr>
              <w:t>Helga Duarte; Marc Rodrigues; Patrícia Videira (Zakenteam)</w:t>
            </w:r>
          </w:p>
        </w:tc>
      </w:tr>
      <w:tr w:rsidR="00E71068" w:rsidRPr="00E84651" w14:paraId="128265CA" w14:textId="77777777" w:rsidTr="007B6D8C">
        <w:tc>
          <w:tcPr>
            <w:tcW w:w="3397" w:type="dxa"/>
          </w:tcPr>
          <w:p w14:paraId="2CCBADE4" w14:textId="77777777" w:rsidR="00E71068" w:rsidRPr="00E84651" w:rsidRDefault="00E71068" w:rsidP="007B6D8C">
            <w:pPr>
              <w:rPr>
                <w:rStyle w:val="Pealkiri1Mrk"/>
                <w:rFonts w:ascii="Arial Narrow" w:hAnsi="Arial Narrow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lang w:val="en-GB"/>
              </w:rPr>
              <w:t>Onderwerp van de les(sen):</w:t>
            </w:r>
          </w:p>
        </w:tc>
        <w:tc>
          <w:tcPr>
            <w:tcW w:w="5619" w:type="dxa"/>
          </w:tcPr>
          <w:p w14:paraId="033B86B5" w14:textId="1504EF6A" w:rsidR="00E71068" w:rsidRPr="00E84651" w:rsidRDefault="00445701" w:rsidP="007B6D8C">
            <w:pPr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  <w:t># Retail business; #Visuele merchandise; #Marketing; #Verkoopbevordering; # Handel en verkoop; # Directie: # Retailpromotie.</w:t>
            </w:r>
          </w:p>
          <w:p w14:paraId="1CDAD74D" w14:textId="2F87AE6E" w:rsidR="00E71068" w:rsidRPr="00E84651" w:rsidRDefault="00E71068" w:rsidP="007B6D8C">
            <w:pPr>
              <w:rPr>
                <w:rStyle w:val="Pealkiri1Mrk"/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14:paraId="61A89A69" w14:textId="11D80CE7" w:rsidR="00F000D3" w:rsidRPr="00E84651" w:rsidRDefault="00DC5FF3" w:rsidP="00473155">
      <w:pPr>
        <w:pStyle w:val="Pealkiri1"/>
        <w:rPr>
          <w:rFonts w:ascii="Arial Narrow" w:hAnsi="Arial Narrow"/>
          <w:lang w:val="en-GB"/>
        </w:rPr>
      </w:pPr>
      <w:r w:rsidRPr="00E84651">
        <w:rPr>
          <w:rFonts w:ascii="Arial Narrow" w:hAnsi="Arial Narrow"/>
          <w:lang w:val="en-GB"/>
        </w:rPr>
        <w:lastRenderedPageBreak/>
        <w:t xml:space="preserve">Zappar </w:t>
      </w:r>
      <w:r w:rsidR="002D4BBF">
        <w:rPr>
          <w:rFonts w:ascii="Arial Narrow" w:hAnsi="Arial Narrow"/>
          <w:lang w:val="en-GB"/>
        </w:rPr>
        <w:t>als hulpmiddel voor verkoopverhoging / productpromotie</w:t>
      </w:r>
    </w:p>
    <w:p w14:paraId="1EB2F4ED" w14:textId="77777777" w:rsidR="00473155" w:rsidRPr="00E84651" w:rsidRDefault="00473155" w:rsidP="00473155">
      <w:pPr>
        <w:rPr>
          <w:rFonts w:ascii="Arial Narrow" w:hAnsi="Arial Narrow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8BF" w:rsidRPr="00E84651" w14:paraId="3C80D189" w14:textId="77777777" w:rsidTr="735A4992">
        <w:tc>
          <w:tcPr>
            <w:tcW w:w="9016" w:type="dxa"/>
          </w:tcPr>
          <w:p w14:paraId="566003DB" w14:textId="2873B88F" w:rsidR="00AE58BF" w:rsidRPr="00E84651" w:rsidRDefault="00AE58BF" w:rsidP="007B6D8C">
            <w:pPr>
              <w:pStyle w:val="Pealkiri2"/>
              <w:outlineLvl w:val="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84651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Intentie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 xml:space="preserve">: wat wil of hoop je dat er gebeurt? (Intenties zijn vaak niet meetbaar of tastbaar, maar </w:t>
            </w:r>
            <w:r w:rsidR="002D4BBF" w:rsidRPr="002D4BBF">
              <w:rPr>
                <w:rFonts w:ascii="Arial Narrow" w:hAnsi="Arial Narrow"/>
                <w:color w:val="FF0000"/>
                <w:sz w:val="24"/>
                <w:szCs w:val="24"/>
                <w:lang w:val="en-GB"/>
              </w:rPr>
              <w:t xml:space="preserve">ze zullen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je helpen bij het ontwikkelen van het ontwerpproces.)</w:t>
            </w:r>
          </w:p>
        </w:tc>
      </w:tr>
      <w:tr w:rsidR="00AE58BF" w:rsidRPr="00E84651" w14:paraId="758E832B" w14:textId="77777777" w:rsidTr="735A4992">
        <w:tc>
          <w:tcPr>
            <w:tcW w:w="9016" w:type="dxa"/>
          </w:tcPr>
          <w:p w14:paraId="64523C4A" w14:textId="16A8E97C" w:rsidR="00AE58BF" w:rsidRPr="00E84651" w:rsidRDefault="00D61C88" w:rsidP="007B6D8C">
            <w:pPr>
              <w:pStyle w:val="Loendilik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Met behulp van een Zappar-code kunnen studenten productkenmerken zien en analyseren voordat ze een aankoopbeslissing nemen</w:t>
            </w:r>
          </w:p>
          <w:p w14:paraId="34F3519B" w14:textId="113EB029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AE58BF" w:rsidRPr="00E84651" w14:paraId="58A20972" w14:textId="77777777" w:rsidTr="735A4992">
        <w:tc>
          <w:tcPr>
            <w:tcW w:w="9016" w:type="dxa"/>
          </w:tcPr>
          <w:p w14:paraId="0A3CC6C4" w14:textId="0618FE5B" w:rsidR="00AE58BF" w:rsidRPr="00E84651" w:rsidRDefault="00AE58BF" w:rsidP="007B6D8C">
            <w:pPr>
              <w:pStyle w:val="Pealkiri2"/>
              <w:outlineLvl w:val="1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Gewenste resultaten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: Een of meer meetbare en tastbare doelen die de leraar nastreeft met deze les(sen).</w:t>
            </w:r>
          </w:p>
        </w:tc>
      </w:tr>
      <w:tr w:rsidR="00AE58BF" w:rsidRPr="00E84651" w14:paraId="5587F0B3" w14:textId="77777777" w:rsidTr="735A4992">
        <w:tc>
          <w:tcPr>
            <w:tcW w:w="9016" w:type="dxa"/>
          </w:tcPr>
          <w:p w14:paraId="483B0E10" w14:textId="22818E9F" w:rsidR="00AE58BF" w:rsidRPr="00E84651" w:rsidRDefault="00BD4323" w:rsidP="007B6D8C">
            <w:pPr>
              <w:pStyle w:val="Loendilik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Leer hoe u de software Zappar-code gebruikt;</w:t>
            </w:r>
          </w:p>
          <w:p w14:paraId="31EB35AC" w14:textId="0215CA45" w:rsidR="00BD4323" w:rsidRPr="00E84651" w:rsidRDefault="00BD4323" w:rsidP="007B6D8C">
            <w:pPr>
              <w:pStyle w:val="Loendilik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 xml:space="preserve">Gebruik de zapar-code als hulpmiddel voor productpromotie in de Stores </w:t>
            </w:r>
            <w:r w:rsidR="0052167A" w:rsidRPr="00E84651">
              <w:rPr>
                <w:rFonts w:ascii="Arial Narrow" w:hAnsi="Arial Narrow"/>
                <w:sz w:val="20"/>
                <w:szCs w:val="24"/>
                <w:lang w:val="en-GB"/>
              </w:rPr>
              <w:t>(ECL Store en ECL Food Store)</w:t>
            </w:r>
          </w:p>
          <w:p w14:paraId="2545A43A" w14:textId="0001F37C" w:rsidR="00BD4323" w:rsidRPr="00E84651" w:rsidRDefault="00BD4323" w:rsidP="007B6D8C">
            <w:pPr>
              <w:pStyle w:val="Loendilik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Meet de financiële resultaten verkregen in de ECL Store na gebruik van de Zappar-code</w:t>
            </w:r>
          </w:p>
          <w:p w14:paraId="65E68DCC" w14:textId="3E43132D" w:rsidR="00D314BE" w:rsidRPr="00E84651" w:rsidRDefault="00D314BE" w:rsidP="007B6D8C">
            <w:pPr>
              <w:pStyle w:val="Loendilik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Meet de klanttevredenheid na de winkelervaring met Zappar</w:t>
            </w:r>
          </w:p>
          <w:p w14:paraId="064AE30B" w14:textId="77777777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B5135C0" w14:textId="51AA1DED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AE58BF" w:rsidRPr="00E84651" w14:paraId="37144B63" w14:textId="77777777" w:rsidTr="735A4992">
        <w:tc>
          <w:tcPr>
            <w:tcW w:w="9016" w:type="dxa"/>
          </w:tcPr>
          <w:p w14:paraId="1ED6F226" w14:textId="77777777" w:rsidR="00AE58BF" w:rsidRPr="00E84651" w:rsidRDefault="00AE58BF" w:rsidP="007B6D8C">
            <w:pPr>
              <w:pStyle w:val="Pealkiri2"/>
              <w:outlineLvl w:val="1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Agenda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: HOE ga je de doelen bereiken? Beschrijving van het lesplan / onderwijsactiviteiten / werkvormen.</w:t>
            </w:r>
          </w:p>
        </w:tc>
      </w:tr>
      <w:tr w:rsidR="00AE58BF" w:rsidRPr="00E84651" w14:paraId="3BB97217" w14:textId="77777777" w:rsidTr="735A4992">
        <w:tc>
          <w:tcPr>
            <w:tcW w:w="9016" w:type="dxa"/>
          </w:tcPr>
          <w:p w14:paraId="29E58D00" w14:textId="51AD3DA4" w:rsidR="00AE58BF" w:rsidRPr="00E84651" w:rsidRDefault="00D205A8" w:rsidP="00D205A8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Probleemidentificatie </w:t>
            </w:r>
            <w:r w:rsidR="00C54357" w:rsidRPr="00E84651">
              <w:rPr>
                <w:rFonts w:ascii="Arial Narrow" w:hAnsi="Arial Narrow"/>
                <w:sz w:val="24"/>
                <w:szCs w:val="24"/>
                <w:lang w:val="en-GB"/>
              </w:rPr>
              <w:t>: klanten zoeken niet naar 5 producten in de ECL Store.</w:t>
            </w:r>
          </w:p>
          <w:p w14:paraId="3C51791B" w14:textId="0715A8E9" w:rsidR="00C54357" w:rsidRPr="00E84651" w:rsidRDefault="00C54357" w:rsidP="007B6D8C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Uitdaging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: Zappar gebruiken als hulpmiddel om de aandacht van klanten te trekken.</w:t>
            </w:r>
          </w:p>
          <w:p w14:paraId="21150351" w14:textId="0910359A" w:rsidR="00D205A8" w:rsidRPr="00E84651" w:rsidRDefault="00D205A8" w:rsidP="00235202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Docenten maken werkgroepen met elk 5 studenten</w:t>
            </w:r>
          </w:p>
          <w:p w14:paraId="36F845D7" w14:textId="30563501" w:rsidR="00D205A8" w:rsidRPr="00E84651" w:rsidRDefault="00D205A8" w:rsidP="00235202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Elke werkgroep moet:</w:t>
            </w:r>
          </w:p>
          <w:p w14:paraId="4D246F86" w14:textId="7955A37D" w:rsidR="00D205A8" w:rsidRPr="00E84651" w:rsidRDefault="00F20616" w:rsidP="00D205A8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Selecteer een product;</w:t>
            </w:r>
          </w:p>
          <w:p w14:paraId="44C775DE" w14:textId="06D0827D" w:rsidR="00D205A8" w:rsidRPr="00E84651" w:rsidRDefault="00D205A8" w:rsidP="00D205A8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maak 3 goede foto's;</w:t>
            </w:r>
          </w:p>
          <w:p w14:paraId="18B17857" w14:textId="5E3B0FF3" w:rsidR="00D205A8" w:rsidRPr="00E84651" w:rsidRDefault="00D205A8" w:rsidP="00D205A8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productnaam instellen;</w:t>
            </w:r>
          </w:p>
          <w:p w14:paraId="0DEE1A59" w14:textId="4B303282" w:rsidR="00D205A8" w:rsidRPr="00E84651" w:rsidRDefault="0052167A" w:rsidP="00D205A8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maak een slogan voor het product;</w:t>
            </w:r>
          </w:p>
          <w:p w14:paraId="7611338F" w14:textId="0687F702" w:rsidR="007D7DD6" w:rsidRPr="00E84651" w:rsidRDefault="0052167A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definieer een openbare verkoopprijs (PVP).</w:t>
            </w:r>
          </w:p>
          <w:p w14:paraId="4AC3D7C7" w14:textId="51170245" w:rsidR="003D6A1F" w:rsidRPr="00E84651" w:rsidRDefault="007D7DD6" w:rsidP="00235202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Leraren wijzen elke leerling een profiel toe en loggen in op hun pc en downloaden de zappar-app op hun mobiele telefoon</w:t>
            </w:r>
          </w:p>
          <w:p w14:paraId="74932572" w14:textId="77777777" w:rsidR="007D7DD6" w:rsidRPr="00E84651" w:rsidRDefault="007D7DD6" w:rsidP="007B6D8C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Elke werkgroep:</w:t>
            </w:r>
          </w:p>
          <w:p w14:paraId="1BCB25BD" w14:textId="54B9BCF7" w:rsidR="00B55698" w:rsidRPr="00E84651" w:rsidRDefault="007D7DD6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maak een nieuw project aan bij Design Legacy</w:t>
            </w:r>
          </w:p>
          <w:p w14:paraId="215607EB" w14:textId="42A009C9" w:rsidR="00B55698" w:rsidRPr="00E84651" w:rsidRDefault="00F20616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voeg een titel toe voor het project en kies een omslagafbeelding om het project te identificeren</w:t>
            </w:r>
          </w:p>
          <w:p w14:paraId="636B613B" w14:textId="02BEF1BB" w:rsidR="00494BB1" w:rsidRPr="00E84651" w:rsidRDefault="00494BB1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 xml:space="preserve">Zappar maakt een zapp-code voor elk project, download de zappar voor je computer </w:t>
            </w:r>
            <w:r w:rsidR="00485641" w:rsidRPr="00E84651">
              <w:rPr>
                <w:rFonts w:ascii="Arial Narrow" w:hAnsi="Arial Narrow"/>
                <w:szCs w:val="24"/>
                <w:lang w:val="en-GB"/>
              </w:rPr>
              <w:t>(elk project heeft zijn eigen zappar-code, waarmee studenten het product in AR kunnen zien)</w:t>
            </w:r>
          </w:p>
          <w:p w14:paraId="6ECF03AE" w14:textId="3813E844" w:rsidR="00B55698" w:rsidRPr="00E84651" w:rsidRDefault="00F20616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kies een afbeelding van het product uit het fotoalbum of een andere bron zoals een video, een knop,…</w:t>
            </w:r>
          </w:p>
          <w:p w14:paraId="0367F49A" w14:textId="420EB5BD" w:rsidR="00B55698" w:rsidRPr="00E84651" w:rsidRDefault="00F20616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voeg 3 tekstobjecten in: een voor de naam van het product, een andere voor de beschrijving van het product en een andere voor de prijs</w:t>
            </w:r>
          </w:p>
          <w:p w14:paraId="5EF3C75C" w14:textId="3A960E0D" w:rsidR="003D6A1F" w:rsidRPr="00E84651" w:rsidRDefault="003D6A1F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Bewerk elk tekstobject en publiceer</w:t>
            </w:r>
          </w:p>
          <w:p w14:paraId="29A5CA10" w14:textId="54476BB3" w:rsidR="003D6A1F" w:rsidRPr="00E84651" w:rsidRDefault="00494BB1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Kies "Triggerinstellingen"</w:t>
            </w:r>
          </w:p>
          <w:p w14:paraId="6623D0AF" w14:textId="3648A304" w:rsidR="00494BB1" w:rsidRPr="00E84651" w:rsidRDefault="00494BB1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Download de afbeelding als PNG</w:t>
            </w:r>
          </w:p>
          <w:p w14:paraId="1BA2A307" w14:textId="09FBAFCF" w:rsidR="00494BB1" w:rsidRPr="00E84651" w:rsidRDefault="00494BB1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Bewaar op uw computer</w:t>
            </w:r>
          </w:p>
          <w:p w14:paraId="48270C32" w14:textId="0A4EC196" w:rsidR="00485641" w:rsidRPr="00E84651" w:rsidRDefault="00485641" w:rsidP="007D7DD6">
            <w:pPr>
              <w:pStyle w:val="Loendilik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Gebruik de Zappar-app om de zapar-code te scannen en je ziet het product in AR</w:t>
            </w:r>
          </w:p>
          <w:p w14:paraId="44BC5732" w14:textId="52FB9528" w:rsidR="00494BB1" w:rsidRPr="00E84651" w:rsidRDefault="007D7DD6" w:rsidP="007D7DD6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Terwijl de leerlingen testen printen de docenten de postcodes</w:t>
            </w:r>
          </w:p>
          <w:p w14:paraId="18960549" w14:textId="7E9B2E27" w:rsidR="00F32873" w:rsidRPr="00E84651" w:rsidRDefault="00F32873" w:rsidP="007D7DD6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lastRenderedPageBreak/>
              <w:t>Dan kunnen de leerlingen de postcode voor het product scannen en hetzelfde resultaat zien als de consument</w:t>
            </w:r>
          </w:p>
          <w:p w14:paraId="2976771B" w14:textId="3D37F436" w:rsidR="007D7DD6" w:rsidRPr="00E84651" w:rsidRDefault="007D7DD6" w:rsidP="007D7DD6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 xml:space="preserve">Uiteindelijk zullen we de resultaten meten op basis van directe observatie van consumentengedrag </w:t>
            </w:r>
            <w:r w:rsidR="00F32873" w:rsidRPr="00E84651">
              <w:rPr>
                <w:rFonts w:ascii="Arial Narrow" w:hAnsi="Arial Narrow"/>
                <w:sz w:val="24"/>
                <w:szCs w:val="24"/>
                <w:lang w:val="en-GB"/>
              </w:rPr>
              <w:t>in de ECL Store, als de zapar-code de verkoop verhoogde van de producten die voorheen niet zoveel verkochten</w:t>
            </w:r>
          </w:p>
          <w:p w14:paraId="15AC4EAF" w14:textId="3BC34AB6" w:rsidR="007D7DD6" w:rsidRPr="00E84651" w:rsidRDefault="007D7DD6" w:rsidP="007D7DD6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van alle geselecteerde producten die het meest werden verkocht met deze nieuwe technologie.</w:t>
            </w:r>
          </w:p>
          <w:p w14:paraId="4E160541" w14:textId="215F0A09" w:rsidR="007D7DD6" w:rsidRPr="00E84651" w:rsidRDefault="007D7DD6" w:rsidP="007D7DD6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Debat over de meerwaarde van deze technologie voor het bedrijf en de kennis die elke student opdeed</w:t>
            </w:r>
          </w:p>
          <w:p w14:paraId="22B0BECE" w14:textId="77777777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9CD58E" w14:textId="5C862E72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AE58BF" w:rsidRPr="00E84651" w14:paraId="1D6A3E3F" w14:textId="77777777" w:rsidTr="735A4992">
        <w:tc>
          <w:tcPr>
            <w:tcW w:w="9016" w:type="dxa"/>
          </w:tcPr>
          <w:p w14:paraId="3B8CA387" w14:textId="77777777" w:rsidR="00AE58BF" w:rsidRPr="00E84651" w:rsidRDefault="00AE58BF" w:rsidP="007B6D8C">
            <w:pPr>
              <w:pStyle w:val="Pealkiri2"/>
              <w:outlineLvl w:val="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84651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lastRenderedPageBreak/>
              <w:t xml:space="preserve">Rollen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 xml:space="preserve">: </w:t>
            </w:r>
            <w:r w:rsidR="000B6037" w:rsidRPr="00E84651">
              <w:rPr>
                <w:rFonts w:ascii="Arial Narrow" w:hAnsi="Arial Narrow"/>
                <w:sz w:val="24"/>
                <w:szCs w:val="24"/>
                <w:lang w:val="en-US"/>
              </w:rPr>
              <w:t>wie faciliteert wat? Wie doet er mee? Wat verwachten we van de leerlingen?</w:t>
            </w:r>
          </w:p>
        </w:tc>
      </w:tr>
      <w:tr w:rsidR="00AE58BF" w:rsidRPr="00E84651" w14:paraId="09DEB339" w14:textId="77777777" w:rsidTr="735A4992">
        <w:tc>
          <w:tcPr>
            <w:tcW w:w="9016" w:type="dxa"/>
          </w:tcPr>
          <w:p w14:paraId="70D1569F" w14:textId="5920C627" w:rsidR="00AE58BF" w:rsidRPr="00E84651" w:rsidRDefault="0079323B" w:rsidP="007B6D8C">
            <w:pPr>
              <w:pStyle w:val="Loendilik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Docent faciliteert het gebruik van de tool</w:t>
            </w:r>
          </w:p>
          <w:p w14:paraId="4B335BB2" w14:textId="36D0FBE7" w:rsidR="0079323B" w:rsidRPr="00E84651" w:rsidRDefault="0079323B" w:rsidP="007B6D8C">
            <w:pPr>
              <w:pStyle w:val="Loendilik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De deelnemers zijn docenten en studenten van het Business Team</w:t>
            </w:r>
          </w:p>
          <w:p w14:paraId="4173E768" w14:textId="77777777" w:rsidR="00DB432C" w:rsidRPr="00E84651" w:rsidRDefault="007B1924" w:rsidP="007B6D8C">
            <w:pPr>
              <w:pStyle w:val="Loendilik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De doelen van het project zijn:</w:t>
            </w:r>
          </w:p>
          <w:p w14:paraId="1F179BE2" w14:textId="46AA7F39" w:rsidR="00DB432C" w:rsidRPr="00E84651" w:rsidRDefault="00DB432C" w:rsidP="00DB432C">
            <w:pPr>
              <w:pStyle w:val="Loendilik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geschikte technologieën voor studenten als zakelijke facilitators;</w:t>
            </w:r>
          </w:p>
          <w:p w14:paraId="27405C02" w14:textId="2C4AA50C" w:rsidR="0079323B" w:rsidRPr="00E84651" w:rsidRDefault="00DB432C" w:rsidP="00DB432C">
            <w:pPr>
              <w:pStyle w:val="Loendilik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studenten realiseren zich dat technologieën fundamenteel zijn voor de ecologische duurzaamheid van het bedrijfsleven</w:t>
            </w:r>
          </w:p>
          <w:p w14:paraId="065FBEC0" w14:textId="3D2BBEF0" w:rsidR="00E71068" w:rsidRPr="00E84651" w:rsidRDefault="00DB432C" w:rsidP="008600F7">
            <w:pPr>
              <w:pStyle w:val="Loendilik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nieuwe technologieën zijn belangrijke pedagogische hulpmiddelen om de motivatie en betrokkenheid van jongeren bij het leerproces te vergroten.</w:t>
            </w:r>
          </w:p>
          <w:p w14:paraId="11108275" w14:textId="77777777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E2C650" w14:textId="22256E98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AE58BF" w:rsidRPr="00E84651" w14:paraId="6C857534" w14:textId="77777777" w:rsidTr="735A4992">
        <w:tc>
          <w:tcPr>
            <w:tcW w:w="9016" w:type="dxa"/>
          </w:tcPr>
          <w:p w14:paraId="25669C43" w14:textId="77777777" w:rsidR="00AE58BF" w:rsidRPr="00E84651" w:rsidRDefault="00AE58BF" w:rsidP="007B6D8C">
            <w:pPr>
              <w:pStyle w:val="Pealkiri2"/>
              <w:outlineLvl w:val="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84651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Regels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 xml:space="preserve">: </w:t>
            </w:r>
            <w:r w:rsidRPr="00E84651">
              <w:rPr>
                <w:rFonts w:ascii="Arial Narrow" w:hAnsi="Arial Narrow"/>
                <w:sz w:val="24"/>
                <w:szCs w:val="24"/>
                <w:lang w:val="en-US"/>
              </w:rPr>
              <w:t>Regels of principes gaan over hoe je wilt leren en samenwerken.</w:t>
            </w:r>
          </w:p>
        </w:tc>
      </w:tr>
      <w:tr w:rsidR="00AE58BF" w:rsidRPr="00E84651" w14:paraId="0B71CE81" w14:textId="77777777" w:rsidTr="735A4992">
        <w:tc>
          <w:tcPr>
            <w:tcW w:w="9016" w:type="dxa"/>
          </w:tcPr>
          <w:p w14:paraId="04EE7AB9" w14:textId="73420E41" w:rsidR="00AE58BF" w:rsidRPr="00E84651" w:rsidRDefault="0070288E" w:rsidP="007B6D8C">
            <w:pPr>
              <w:pStyle w:val="Loendilik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Teamwerk tussen docenten en studenten uit verschillende bedrijfsgebieden, namelijk Commerce, Sales &amp; Marketing, Visual Merchandising</w:t>
            </w:r>
          </w:p>
          <w:p w14:paraId="3176FE41" w14:textId="77777777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EE34F0" w14:textId="7034B7AB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AE58BF" w:rsidRPr="00E84651" w14:paraId="51FCF3DF" w14:textId="77777777" w:rsidTr="735A4992">
        <w:tc>
          <w:tcPr>
            <w:tcW w:w="9016" w:type="dxa"/>
          </w:tcPr>
          <w:p w14:paraId="4EF2C1AD" w14:textId="77777777" w:rsidR="00AE58BF" w:rsidRPr="00E84651" w:rsidRDefault="00AE58BF" w:rsidP="007B6D8C">
            <w:pPr>
              <w:pStyle w:val="Pealkiri2"/>
              <w:outlineLvl w:val="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84651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Tijd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 xml:space="preserve">: </w:t>
            </w:r>
            <w:r w:rsidRPr="00E84651">
              <w:rPr>
                <w:rFonts w:ascii="Arial Narrow" w:hAnsi="Arial Narrow"/>
                <w:sz w:val="24"/>
                <w:szCs w:val="24"/>
                <w:lang w:val="en-US"/>
              </w:rPr>
              <w:t>Beschrijf het tijdspad: Hoe laat beginnen / eindigen / pauzeren? Wanneer is het tijd voor bezinning? Wat gebeurt er tussen de contactmomenten?</w:t>
            </w:r>
          </w:p>
        </w:tc>
      </w:tr>
      <w:tr w:rsidR="00AE58BF" w:rsidRPr="00E84651" w14:paraId="45359A72" w14:textId="77777777" w:rsidTr="735A4992">
        <w:tc>
          <w:tcPr>
            <w:tcW w:w="9016" w:type="dxa"/>
          </w:tcPr>
          <w:p w14:paraId="09F822B5" w14:textId="665D2986" w:rsidR="0070288E" w:rsidRPr="00E84651" w:rsidRDefault="0070288E" w:rsidP="007B6D8C">
            <w:pPr>
              <w:pStyle w:val="Loendilik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 xml:space="preserve">De activiteit duurt </w:t>
            </w:r>
            <w:r w:rsidR="00E84651" w:rsidRPr="00E84651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6 uur </w:t>
            </w: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:</w:t>
            </w:r>
          </w:p>
          <w:p w14:paraId="41F5E791" w14:textId="4829C129" w:rsidR="00AE58BF" w:rsidRPr="00E84651" w:rsidRDefault="003A55C2" w:rsidP="0070288E">
            <w:pPr>
              <w:pStyle w:val="Loendilik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2 uur voor de challenge en om een foto van het product te maken en te bewerken</w:t>
            </w:r>
          </w:p>
          <w:p w14:paraId="6936B995" w14:textId="696DDB13" w:rsidR="0070288E" w:rsidRPr="00E84651" w:rsidRDefault="00E84651" w:rsidP="0070288E">
            <w:pPr>
              <w:pStyle w:val="Loendilik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1 uur om in te loggen op zapar en een project aan te maken</w:t>
            </w:r>
          </w:p>
          <w:p w14:paraId="7A414AFD" w14:textId="7C6EDCF1" w:rsidR="003A55C2" w:rsidRPr="00E84651" w:rsidRDefault="0070288E" w:rsidP="0070288E">
            <w:pPr>
              <w:pStyle w:val="Loendilik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1 uur om de zapar-app in de ECL Store te verkennen</w:t>
            </w:r>
          </w:p>
          <w:p w14:paraId="441F00FD" w14:textId="7413CE7D" w:rsidR="003A55C2" w:rsidRPr="00E84651" w:rsidRDefault="003A55C2" w:rsidP="0070288E">
            <w:pPr>
              <w:pStyle w:val="Loendilik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1 uur om de resultaten van de activiteit te evalueren</w:t>
            </w:r>
          </w:p>
          <w:p w14:paraId="13FE5E8E" w14:textId="49E7F225" w:rsidR="0070288E" w:rsidRPr="00E84651" w:rsidRDefault="00E84651" w:rsidP="0070288E">
            <w:pPr>
              <w:pStyle w:val="Loendilik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84651">
              <w:rPr>
                <w:rFonts w:ascii="Arial Narrow" w:hAnsi="Arial Narrow"/>
                <w:sz w:val="24"/>
                <w:szCs w:val="24"/>
                <w:lang w:val="en-GB"/>
              </w:rPr>
              <w:t>1 uur om de activiteit te evalueren (in de vorm van een debat): zelfevaluatie, hetero-evaluatie, co-evaluatie en metacognitie</w:t>
            </w:r>
          </w:p>
          <w:p w14:paraId="08A3F747" w14:textId="77777777" w:rsidR="0070288E" w:rsidRPr="00E84651" w:rsidRDefault="0070288E" w:rsidP="0070288E">
            <w:pPr>
              <w:pStyle w:val="Loendilik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70248CAC" w14:textId="7A244762" w:rsidR="00E71068" w:rsidRPr="00E84651" w:rsidRDefault="00E71068" w:rsidP="00E71068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14:paraId="01311D83" w14:textId="425968C4" w:rsidR="735A4992" w:rsidRPr="00E84651" w:rsidRDefault="735A4992">
      <w:pPr>
        <w:rPr>
          <w:rFonts w:ascii="Arial Narrow" w:hAnsi="Arial Narrow"/>
        </w:rPr>
      </w:pPr>
    </w:p>
    <w:p w14:paraId="27364607" w14:textId="3358DB80" w:rsidR="0025440D" w:rsidRPr="00E84651" w:rsidRDefault="00AB2AB6" w:rsidP="00E84651">
      <w:pPr>
        <w:rPr>
          <w:rFonts w:ascii="Arial Narrow" w:hAnsi="Arial Narrow"/>
          <w:lang w:val="en-GB"/>
        </w:rPr>
      </w:pPr>
      <w:commentRangeStart w:id="2"/>
      <w:commentRangeEnd w:id="2"/>
      <w:r>
        <w:rPr>
          <w:rStyle w:val="Kommentaariviide"/>
        </w:rPr>
        <w:commentReference w:id="2"/>
      </w:r>
    </w:p>
    <w:sectPr w:rsidR="0025440D" w:rsidRPr="00E84651" w:rsidSect="00D97AB9">
      <w:headerReference w:type="default" r:id="rId15"/>
      <w:footerReference w:type="first" r:id="rId16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na Tadic" w:date="2022-12-01T14:11:00Z" w:initials="AT">
    <w:p w14:paraId="5880516B" w14:textId="77777777" w:rsidR="00201E76" w:rsidRDefault="00201E76" w:rsidP="00901BEE">
      <w:pPr>
        <w:pStyle w:val="Kommentaaritekst"/>
      </w:pPr>
      <w:r>
        <w:rPr>
          <w:rStyle w:val="Kommentaariviide"/>
        </w:rPr>
        <w:annotationRef/>
      </w:r>
      <w:r>
        <w:t>Zappar als hulpmiddel om de verkoop te verhogen</w:t>
      </w:r>
    </w:p>
  </w:comment>
  <w:comment w:id="2" w:author="Anna Tadic" w:date="2022-12-13T13:29:00Z" w:initials="AT">
    <w:p w14:paraId="72E98DBF" w14:textId="77777777" w:rsidR="00AB2AB6" w:rsidRDefault="00AB2AB6" w:rsidP="00AB01F0">
      <w:pPr>
        <w:pStyle w:val="Kommentaaritekst"/>
      </w:pPr>
      <w:r>
        <w:rPr>
          <w:rStyle w:val="Kommentaariviide"/>
        </w:rPr>
        <w:annotationRef/>
      </w:r>
      <w:r>
        <w:t>Voeg eventueel een korte evaluatie toe van hoe het project is verlopen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80516B" w15:done="0"/>
  <w15:commentEx w15:paraId="72E98D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349C" w16cex:dateUtc="2022-12-01T13:11:00Z"/>
  <w16cex:commentExtensible w16cex:durableId="2742FCAF" w16cex:dateUtc="2022-12-13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0516B" w16cid:durableId="2733349C"/>
  <w16cid:commentId w16cid:paraId="72E98DBF" w16cid:durableId="2742FC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7E018" w14:textId="77777777" w:rsidR="00A75364" w:rsidRDefault="00A75364" w:rsidP="007E1053">
      <w:pPr>
        <w:spacing w:after="0" w:line="240" w:lineRule="auto"/>
      </w:pPr>
      <w:r>
        <w:separator/>
      </w:r>
    </w:p>
  </w:endnote>
  <w:endnote w:type="continuationSeparator" w:id="0">
    <w:p w14:paraId="72E86214" w14:textId="77777777" w:rsidR="00A75364" w:rsidRDefault="00A75364" w:rsidP="007E1053">
      <w:pPr>
        <w:spacing w:after="0" w:line="240" w:lineRule="auto"/>
      </w:pPr>
      <w:r>
        <w:continuationSeparator/>
      </w:r>
    </w:p>
  </w:endnote>
  <w:endnote w:type="continuationNotice" w:id="1">
    <w:p w14:paraId="3383C5C7" w14:textId="77777777" w:rsidR="00A75364" w:rsidRDefault="00A75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ntuurtabel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0234A6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Jalus"/>
          </w:pPr>
          <w:r>
            <w:rPr>
              <w:noProof/>
              <w:lang w:val="et-EE" w:eastAsia="et-EE"/>
            </w:rPr>
            <w:drawing>
              <wp:inline distT="0" distB="0" distL="0" distR="0" wp14:anchorId="028894DC" wp14:editId="5035BEA6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Jalus"/>
          </w:pPr>
          <w:r>
            <w:rPr>
              <w:noProof/>
              <w:lang w:val="et-EE" w:eastAsia="et-EE"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Jalus"/>
          </w:pPr>
          <w:r>
            <w:rPr>
              <w:noProof/>
              <w:lang w:val="et-EE" w:eastAsia="et-EE"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Description automatically generate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Jalus"/>
          </w:pPr>
          <w:r>
            <w:rPr>
              <w:noProof/>
              <w:lang w:val="et-EE" w:eastAsia="et-EE"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phical user interface&#10;&#10;Description automatically generated with medium confidenc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Jalus"/>
          </w:pPr>
          <w:r w:rsidRPr="00D97AB9">
            <w:rPr>
              <w:noProof/>
              <w:lang w:val="et-EE" w:eastAsia="et-EE"/>
            </w:rPr>
            <w:drawing>
              <wp:inline distT="0" distB="0" distL="0" distR="0" wp14:anchorId="1F252490" wp14:editId="38DFC52A">
                <wp:extent cx="1118538" cy="360000"/>
                <wp:effectExtent l="0" t="0" r="5715" b="254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Jalus"/>
          </w:pPr>
          <w:r w:rsidRPr="00D464BB">
            <w:rPr>
              <w:noProof/>
              <w:lang w:val="et-EE" w:eastAsia="et-EE"/>
            </w:rPr>
            <w:drawing>
              <wp:inline distT="0" distB="0" distL="0" distR="0" wp14:anchorId="52B65564" wp14:editId="7B9BB472">
                <wp:extent cx="1027628" cy="360000"/>
                <wp:effectExtent l="0" t="0" r="1270" b="254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Jalus"/>
          </w:pPr>
          <w:r>
            <w:rPr>
              <w:noProof/>
              <w:lang w:val="et-EE" w:eastAsia="et-EE"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CE7B" w14:textId="77777777" w:rsidR="00A75364" w:rsidRDefault="00A75364" w:rsidP="007E1053">
      <w:pPr>
        <w:spacing w:after="0" w:line="240" w:lineRule="auto"/>
      </w:pPr>
      <w:r>
        <w:separator/>
      </w:r>
    </w:p>
  </w:footnote>
  <w:footnote w:type="continuationSeparator" w:id="0">
    <w:p w14:paraId="58120DB3" w14:textId="77777777" w:rsidR="00A75364" w:rsidRDefault="00A75364" w:rsidP="007E1053">
      <w:pPr>
        <w:spacing w:after="0" w:line="240" w:lineRule="auto"/>
      </w:pPr>
      <w:r>
        <w:continuationSeparator/>
      </w:r>
    </w:p>
  </w:footnote>
  <w:footnote w:type="continuationNotice" w:id="1">
    <w:p w14:paraId="0BF2A426" w14:textId="77777777" w:rsidR="00A75364" w:rsidRDefault="00A753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EC3C" w14:textId="784EC928" w:rsidR="00DD0278" w:rsidRDefault="00E91FD5" w:rsidP="00AF71F3">
    <w:pPr>
      <w:pStyle w:val="Pis"/>
      <w:rPr>
        <w:lang w:val="en-GB"/>
      </w:rPr>
    </w:pPr>
    <w:r>
      <w:rPr>
        <w:noProof/>
        <w:lang w:val="et-EE" w:eastAsia="et-EE"/>
      </w:rPr>
      <w:drawing>
        <wp:inline distT="0" distB="0" distL="0" distR="0" wp14:anchorId="6E530A3D" wp14:editId="6D19CA2F">
          <wp:extent cx="541740" cy="54102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en-GB"/>
      </w:rPr>
      <w:tab/>
    </w:r>
    <w:r w:rsidR="004D643F">
      <w:rPr>
        <w:noProof/>
        <w:lang w:val="et-EE" w:eastAsia="et-EE"/>
      </w:rPr>
      <w:drawing>
        <wp:inline distT="0" distB="0" distL="0" distR="0" wp14:anchorId="0187FE91" wp14:editId="116E5168">
          <wp:extent cx="3383280" cy="351025"/>
          <wp:effectExtent l="0" t="0" r="0" b="0"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817" cy="35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C5E">
      <w:rPr>
        <w:lang w:val="en-GB"/>
      </w:rPr>
      <w:t xml:space="preserve"> </w:t>
    </w:r>
  </w:p>
  <w:p w14:paraId="3F4F3B11" w14:textId="6A93F8AE" w:rsidR="007E1053" w:rsidRDefault="00A75364" w:rsidP="00AF71F3">
    <w:pPr>
      <w:pStyle w:val="Pis"/>
      <w:rPr>
        <w:lang w:val="en-GB"/>
      </w:rPr>
    </w:pPr>
    <w:hyperlink r:id="rId3" w:history="1">
      <w:r w:rsidR="00F66BD2" w:rsidRPr="00F66BD2">
        <w:rPr>
          <w:rStyle w:val="Hperlink"/>
          <w:lang w:val="en-GB"/>
        </w:rPr>
        <w:t>mafea.eu</w:t>
      </w:r>
    </w:hyperlink>
  </w:p>
  <w:p w14:paraId="76E00AA9" w14:textId="77777777" w:rsidR="00AF71F3" w:rsidRPr="005D6C5E" w:rsidRDefault="00AF71F3" w:rsidP="00AF71F3">
    <w:pPr>
      <w:pStyle w:val="Pis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E1A"/>
    <w:multiLevelType w:val="hybridMultilevel"/>
    <w:tmpl w:val="2376B972"/>
    <w:lvl w:ilvl="0" w:tplc="E110A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B429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221E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BE36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82F4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4244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24C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5E03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4C94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CDF"/>
    <w:multiLevelType w:val="hybridMultilevel"/>
    <w:tmpl w:val="F7AAE5A0"/>
    <w:lvl w:ilvl="0" w:tplc="C7A46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3878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F45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CAC6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CE99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905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8657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D644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143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E2D"/>
    <w:multiLevelType w:val="hybridMultilevel"/>
    <w:tmpl w:val="AFE0C176"/>
    <w:lvl w:ilvl="0" w:tplc="2348DD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87096"/>
    <w:multiLevelType w:val="hybridMultilevel"/>
    <w:tmpl w:val="FFA2AD42"/>
    <w:lvl w:ilvl="0" w:tplc="A65E16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3617B"/>
    <w:multiLevelType w:val="hybridMultilevel"/>
    <w:tmpl w:val="D576C73C"/>
    <w:lvl w:ilvl="0" w:tplc="C48E2C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C689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F48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08A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A7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E6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7424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BC6A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7084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ADD3136"/>
    <w:multiLevelType w:val="hybridMultilevel"/>
    <w:tmpl w:val="5E9CEA56"/>
    <w:lvl w:ilvl="0" w:tplc="942A93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281A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9AEB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C2BC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ECB1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D602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96C0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32F9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02C9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8"/>
  </w:num>
  <w:num w:numId="4">
    <w:abstractNumId w:val="18"/>
  </w:num>
  <w:num w:numId="5">
    <w:abstractNumId w:val="6"/>
  </w:num>
  <w:num w:numId="6">
    <w:abstractNumId w:val="23"/>
  </w:num>
  <w:num w:numId="7">
    <w:abstractNumId w:val="20"/>
  </w:num>
  <w:num w:numId="8">
    <w:abstractNumId w:val="1"/>
  </w:num>
  <w:num w:numId="9">
    <w:abstractNumId w:val="4"/>
  </w:num>
  <w:num w:numId="10">
    <w:abstractNumId w:val="19"/>
  </w:num>
  <w:num w:numId="11">
    <w:abstractNumId w:val="30"/>
  </w:num>
  <w:num w:numId="12">
    <w:abstractNumId w:val="16"/>
  </w:num>
  <w:num w:numId="13">
    <w:abstractNumId w:val="12"/>
  </w:num>
  <w:num w:numId="14">
    <w:abstractNumId w:val="0"/>
  </w:num>
  <w:num w:numId="15">
    <w:abstractNumId w:val="22"/>
  </w:num>
  <w:num w:numId="16">
    <w:abstractNumId w:val="14"/>
  </w:num>
  <w:num w:numId="17">
    <w:abstractNumId w:val="13"/>
  </w:num>
  <w:num w:numId="18">
    <w:abstractNumId w:val="2"/>
  </w:num>
  <w:num w:numId="19">
    <w:abstractNumId w:val="3"/>
  </w:num>
  <w:num w:numId="20">
    <w:abstractNumId w:val="5"/>
  </w:num>
  <w:num w:numId="21">
    <w:abstractNumId w:val="28"/>
  </w:num>
  <w:num w:numId="22">
    <w:abstractNumId w:val="7"/>
  </w:num>
  <w:num w:numId="23">
    <w:abstractNumId w:val="21"/>
  </w:num>
  <w:num w:numId="24">
    <w:abstractNumId w:val="15"/>
  </w:num>
  <w:num w:numId="25">
    <w:abstractNumId w:val="24"/>
  </w:num>
  <w:num w:numId="26">
    <w:abstractNumId w:val="27"/>
  </w:num>
  <w:num w:numId="27">
    <w:abstractNumId w:val="9"/>
  </w:num>
  <w:num w:numId="28">
    <w:abstractNumId w:val="26"/>
  </w:num>
  <w:num w:numId="29">
    <w:abstractNumId w:val="11"/>
  </w:num>
  <w:num w:numId="30">
    <w:abstractNumId w:val="25"/>
  </w:num>
  <w:num w:numId="3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Tadic">
    <w15:presenceInfo w15:providerId="AD" w15:userId="S::a.tadic@roca12.nl::68badb9e-974e-4546-b248-16e6487ae2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6825E3"/>
    <w:rsid w:val="00007B57"/>
    <w:rsid w:val="000105B4"/>
    <w:rsid w:val="00016893"/>
    <w:rsid w:val="000234A6"/>
    <w:rsid w:val="00057612"/>
    <w:rsid w:val="000B0DE6"/>
    <w:rsid w:val="000B3272"/>
    <w:rsid w:val="000B6037"/>
    <w:rsid w:val="000B620B"/>
    <w:rsid w:val="000E5FC2"/>
    <w:rsid w:val="000E792D"/>
    <w:rsid w:val="001115CD"/>
    <w:rsid w:val="00120B8F"/>
    <w:rsid w:val="0016088B"/>
    <w:rsid w:val="00166FF2"/>
    <w:rsid w:val="00185D1A"/>
    <w:rsid w:val="001A0B9E"/>
    <w:rsid w:val="001C12C8"/>
    <w:rsid w:val="001E140A"/>
    <w:rsid w:val="001E369D"/>
    <w:rsid w:val="001F2D23"/>
    <w:rsid w:val="001F6BBB"/>
    <w:rsid w:val="00201E76"/>
    <w:rsid w:val="00211338"/>
    <w:rsid w:val="00214F03"/>
    <w:rsid w:val="00216C89"/>
    <w:rsid w:val="00225009"/>
    <w:rsid w:val="00225690"/>
    <w:rsid w:val="00244E27"/>
    <w:rsid w:val="00251A52"/>
    <w:rsid w:val="0025440D"/>
    <w:rsid w:val="00262B77"/>
    <w:rsid w:val="00280F3B"/>
    <w:rsid w:val="00286B15"/>
    <w:rsid w:val="0029029D"/>
    <w:rsid w:val="002911AF"/>
    <w:rsid w:val="002A4556"/>
    <w:rsid w:val="002A73F0"/>
    <w:rsid w:val="002B4AE8"/>
    <w:rsid w:val="002D4BBF"/>
    <w:rsid w:val="002F4696"/>
    <w:rsid w:val="00311CBE"/>
    <w:rsid w:val="00325D32"/>
    <w:rsid w:val="00346C5E"/>
    <w:rsid w:val="00346E7A"/>
    <w:rsid w:val="003834C4"/>
    <w:rsid w:val="00384A4C"/>
    <w:rsid w:val="00390375"/>
    <w:rsid w:val="00397E69"/>
    <w:rsid w:val="003A55C2"/>
    <w:rsid w:val="003B5FD7"/>
    <w:rsid w:val="003C33D9"/>
    <w:rsid w:val="003D0F14"/>
    <w:rsid w:val="003D6A1F"/>
    <w:rsid w:val="003D76AA"/>
    <w:rsid w:val="00433788"/>
    <w:rsid w:val="00445701"/>
    <w:rsid w:val="00446921"/>
    <w:rsid w:val="00452FBD"/>
    <w:rsid w:val="004575D0"/>
    <w:rsid w:val="00470287"/>
    <w:rsid w:val="00473155"/>
    <w:rsid w:val="00476942"/>
    <w:rsid w:val="00485641"/>
    <w:rsid w:val="0049041F"/>
    <w:rsid w:val="00494BB1"/>
    <w:rsid w:val="004A7B62"/>
    <w:rsid w:val="004B1409"/>
    <w:rsid w:val="004B3DA8"/>
    <w:rsid w:val="004B5E02"/>
    <w:rsid w:val="004B77A2"/>
    <w:rsid w:val="004C3349"/>
    <w:rsid w:val="004D643F"/>
    <w:rsid w:val="004E73E2"/>
    <w:rsid w:val="00510E04"/>
    <w:rsid w:val="0052167A"/>
    <w:rsid w:val="00531E34"/>
    <w:rsid w:val="00532EB5"/>
    <w:rsid w:val="00543E25"/>
    <w:rsid w:val="00557076"/>
    <w:rsid w:val="00571C23"/>
    <w:rsid w:val="005757AA"/>
    <w:rsid w:val="0057632A"/>
    <w:rsid w:val="00576C9B"/>
    <w:rsid w:val="005B3C41"/>
    <w:rsid w:val="005D0602"/>
    <w:rsid w:val="005D3104"/>
    <w:rsid w:val="005D6C5E"/>
    <w:rsid w:val="00616737"/>
    <w:rsid w:val="0062305F"/>
    <w:rsid w:val="006423FA"/>
    <w:rsid w:val="00642607"/>
    <w:rsid w:val="006428D3"/>
    <w:rsid w:val="006570D2"/>
    <w:rsid w:val="00671DFB"/>
    <w:rsid w:val="00672593"/>
    <w:rsid w:val="006804E8"/>
    <w:rsid w:val="0068233F"/>
    <w:rsid w:val="006936F3"/>
    <w:rsid w:val="006D0BFB"/>
    <w:rsid w:val="006D5135"/>
    <w:rsid w:val="006D73C2"/>
    <w:rsid w:val="006E2BB6"/>
    <w:rsid w:val="006E5259"/>
    <w:rsid w:val="0070288E"/>
    <w:rsid w:val="007052D3"/>
    <w:rsid w:val="00744A10"/>
    <w:rsid w:val="007767D3"/>
    <w:rsid w:val="007800D2"/>
    <w:rsid w:val="00780EBB"/>
    <w:rsid w:val="00790E19"/>
    <w:rsid w:val="0079323B"/>
    <w:rsid w:val="007946A9"/>
    <w:rsid w:val="007B1924"/>
    <w:rsid w:val="007B6D8C"/>
    <w:rsid w:val="007D7DD6"/>
    <w:rsid w:val="007E1053"/>
    <w:rsid w:val="008008E6"/>
    <w:rsid w:val="00802459"/>
    <w:rsid w:val="00805725"/>
    <w:rsid w:val="00820657"/>
    <w:rsid w:val="0083377D"/>
    <w:rsid w:val="00876A20"/>
    <w:rsid w:val="0088773F"/>
    <w:rsid w:val="008A3002"/>
    <w:rsid w:val="008C4301"/>
    <w:rsid w:val="008E5AE7"/>
    <w:rsid w:val="008F49AB"/>
    <w:rsid w:val="008F4C37"/>
    <w:rsid w:val="0092744B"/>
    <w:rsid w:val="009404A5"/>
    <w:rsid w:val="009738F0"/>
    <w:rsid w:val="009A4F3B"/>
    <w:rsid w:val="009B2D7A"/>
    <w:rsid w:val="00A02AF3"/>
    <w:rsid w:val="00A300FD"/>
    <w:rsid w:val="00A31816"/>
    <w:rsid w:val="00A466D3"/>
    <w:rsid w:val="00A65DB6"/>
    <w:rsid w:val="00A71826"/>
    <w:rsid w:val="00A75364"/>
    <w:rsid w:val="00A76AE8"/>
    <w:rsid w:val="00A76B89"/>
    <w:rsid w:val="00A91F16"/>
    <w:rsid w:val="00AA47C8"/>
    <w:rsid w:val="00AA5152"/>
    <w:rsid w:val="00AB2AB6"/>
    <w:rsid w:val="00AC0B09"/>
    <w:rsid w:val="00AD6FD8"/>
    <w:rsid w:val="00AE58BF"/>
    <w:rsid w:val="00AE6106"/>
    <w:rsid w:val="00AF71F3"/>
    <w:rsid w:val="00B023A9"/>
    <w:rsid w:val="00B1041B"/>
    <w:rsid w:val="00B404E5"/>
    <w:rsid w:val="00B429F3"/>
    <w:rsid w:val="00B55698"/>
    <w:rsid w:val="00B851D2"/>
    <w:rsid w:val="00B87F12"/>
    <w:rsid w:val="00BA5A77"/>
    <w:rsid w:val="00BA74D2"/>
    <w:rsid w:val="00BB0A95"/>
    <w:rsid w:val="00BC68FC"/>
    <w:rsid w:val="00BD13CE"/>
    <w:rsid w:val="00BD4323"/>
    <w:rsid w:val="00C250DE"/>
    <w:rsid w:val="00C30262"/>
    <w:rsid w:val="00C54357"/>
    <w:rsid w:val="00C80A99"/>
    <w:rsid w:val="00C94AE5"/>
    <w:rsid w:val="00CC3160"/>
    <w:rsid w:val="00CC3DC1"/>
    <w:rsid w:val="00CC7F50"/>
    <w:rsid w:val="00CE5C34"/>
    <w:rsid w:val="00CF7597"/>
    <w:rsid w:val="00D00D84"/>
    <w:rsid w:val="00D205A8"/>
    <w:rsid w:val="00D23925"/>
    <w:rsid w:val="00D314BE"/>
    <w:rsid w:val="00D464BB"/>
    <w:rsid w:val="00D610B9"/>
    <w:rsid w:val="00D61C88"/>
    <w:rsid w:val="00D97AB9"/>
    <w:rsid w:val="00DB432C"/>
    <w:rsid w:val="00DC5FF3"/>
    <w:rsid w:val="00DD0278"/>
    <w:rsid w:val="00DD2B60"/>
    <w:rsid w:val="00DE02A0"/>
    <w:rsid w:val="00DE4C6B"/>
    <w:rsid w:val="00DE5266"/>
    <w:rsid w:val="00DE78CE"/>
    <w:rsid w:val="00DF5697"/>
    <w:rsid w:val="00E15D49"/>
    <w:rsid w:val="00E26F58"/>
    <w:rsid w:val="00E5134D"/>
    <w:rsid w:val="00E6092A"/>
    <w:rsid w:val="00E71068"/>
    <w:rsid w:val="00E72CA0"/>
    <w:rsid w:val="00E84651"/>
    <w:rsid w:val="00E91FD5"/>
    <w:rsid w:val="00E94560"/>
    <w:rsid w:val="00E97A36"/>
    <w:rsid w:val="00E97BDC"/>
    <w:rsid w:val="00EB51F6"/>
    <w:rsid w:val="00EB6FE9"/>
    <w:rsid w:val="00EC5838"/>
    <w:rsid w:val="00EE7777"/>
    <w:rsid w:val="00F000D3"/>
    <w:rsid w:val="00F042B1"/>
    <w:rsid w:val="00F10058"/>
    <w:rsid w:val="00F20616"/>
    <w:rsid w:val="00F32873"/>
    <w:rsid w:val="00F34393"/>
    <w:rsid w:val="00F61E19"/>
    <w:rsid w:val="00F66BD2"/>
    <w:rsid w:val="00F70F81"/>
    <w:rsid w:val="00F81F8C"/>
    <w:rsid w:val="00F91310"/>
    <w:rsid w:val="00F967FB"/>
    <w:rsid w:val="00FB5A0E"/>
    <w:rsid w:val="00FC2B00"/>
    <w:rsid w:val="00FC63F7"/>
    <w:rsid w:val="00FC69CE"/>
    <w:rsid w:val="00FD027F"/>
    <w:rsid w:val="00FE5AA9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5A4992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25E3"/>
  <w15:chartTrackingRefBased/>
  <w15:docId w15:val="{321DF088-AC78-41E2-AE72-FEC0B9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E5AA9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K1">
    <w:name w:val="toc 1"/>
    <w:basedOn w:val="Normaallaad"/>
    <w:next w:val="Normaallaad"/>
    <w:autoRedefine/>
    <w:uiPriority w:val="39"/>
    <w:unhideWhenUsed/>
    <w:pPr>
      <w:spacing w:after="100"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SK2">
    <w:name w:val="toc 2"/>
    <w:basedOn w:val="Normaallaad"/>
    <w:next w:val="Normaallaad"/>
    <w:autoRedefine/>
    <w:uiPriority w:val="39"/>
    <w:unhideWhenUsed/>
    <w:pPr>
      <w:spacing w:after="100"/>
      <w:ind w:left="220"/>
    </w:p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customStyle="1" w:styleId="Onopgelostemelding1">
    <w:name w:val="Onopgeloste melding1"/>
    <w:basedOn w:val="Liguvaikefont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E1053"/>
  </w:style>
  <w:style w:type="paragraph" w:styleId="Jalus">
    <w:name w:val="footer"/>
    <w:basedOn w:val="Normaallaad"/>
    <w:link w:val="JalusMrk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E1053"/>
  </w:style>
  <w:style w:type="paragraph" w:styleId="Vahedeta">
    <w:name w:val="No Spacing"/>
    <w:link w:val="VahedetaMrk"/>
    <w:uiPriority w:val="1"/>
    <w:qFormat/>
    <w:rsid w:val="00D97AB9"/>
    <w:pPr>
      <w:spacing w:after="0" w:line="240" w:lineRule="auto"/>
    </w:pPr>
    <w:rPr>
      <w:rFonts w:eastAsiaTheme="minorEastAsia"/>
    </w:rPr>
  </w:style>
  <w:style w:type="character" w:customStyle="1" w:styleId="VahedetaMrk">
    <w:name w:val="Vahedeta Märk"/>
    <w:basedOn w:val="Liguvaikefont"/>
    <w:link w:val="Vahedeta"/>
    <w:uiPriority w:val="1"/>
    <w:rsid w:val="00D97AB9"/>
    <w:rPr>
      <w:rFonts w:eastAsiaTheme="minorEastAsia"/>
      <w:lang w:val="nl"/>
    </w:rPr>
  </w:style>
  <w:style w:type="table" w:styleId="Kontuurtabel">
    <w:name w:val="Table Grid"/>
    <w:basedOn w:val="Normaal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hatitetekst">
    <w:name w:val="Placeholder Text"/>
    <w:basedOn w:val="Liguvaikefont"/>
    <w:uiPriority w:val="99"/>
    <w:semiHidden/>
    <w:rsid w:val="00E6092A"/>
    <w:rPr>
      <w:color w:val="808080"/>
    </w:rPr>
  </w:style>
  <w:style w:type="paragraph" w:styleId="Normaallaadveeb">
    <w:name w:val="Normal (Web)"/>
    <w:basedOn w:val="Normaallaad"/>
    <w:uiPriority w:val="99"/>
    <w:semiHidden/>
    <w:unhideWhenUsed/>
    <w:rsid w:val="000B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Kommentaariviide">
    <w:name w:val="annotation reference"/>
    <w:basedOn w:val="Liguvaikefont"/>
    <w:uiPriority w:val="99"/>
    <w:semiHidden/>
    <w:unhideWhenUsed/>
    <w:rsid w:val="00201E7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201E7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01E7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01E7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01E76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D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D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3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8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0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fe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38"/>
    <w:rsid w:val="000B4984"/>
    <w:rsid w:val="000E700D"/>
    <w:rsid w:val="001B4ADA"/>
    <w:rsid w:val="00286EB3"/>
    <w:rsid w:val="00395947"/>
    <w:rsid w:val="005A3F3E"/>
    <w:rsid w:val="006775FC"/>
    <w:rsid w:val="006A7C3A"/>
    <w:rsid w:val="00713792"/>
    <w:rsid w:val="00823D6F"/>
    <w:rsid w:val="00861549"/>
    <w:rsid w:val="0092628A"/>
    <w:rsid w:val="00985066"/>
    <w:rsid w:val="009D42EF"/>
    <w:rsid w:val="00A62E5D"/>
    <w:rsid w:val="00AA1A27"/>
    <w:rsid w:val="00AC6740"/>
    <w:rsid w:val="00B14113"/>
    <w:rsid w:val="00B75B92"/>
    <w:rsid w:val="00B9236D"/>
    <w:rsid w:val="00C74B12"/>
    <w:rsid w:val="00EC0CC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Kohatitetekst">
    <w:name w:val="Placeholder Text"/>
    <w:basedOn w:val="Liguvaikefont"/>
    <w:uiPriority w:val="99"/>
    <w:semiHidden/>
    <w:rsid w:val="00AC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3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60D72-8DA0-4430-AAD7-932640DBA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8C0236-C928-4A95-8F87-32D59C0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3794</Characters>
  <Application>Microsoft Office Word</Application>
  <DocSecurity>0</DocSecurity>
  <Lines>31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Zappar as a Tool for Salles (Sales)Increasement – v1:</vt:lpstr>
      <vt:lpstr>Zappar as a Tool for Salles (Sales)Increasement – v1:</vt:lpstr>
      <vt:lpstr>Zappar as a Tool for Salles Increasement – v1: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Zappar as a Tool for Salles (Sales)Increasement – v1:</dc:title>
  <dc:subject/>
  <dc:creator>Author: Pete Stockley</dc:creator>
  <cp:keywords/>
  <dc:description/>
  <cp:lastModifiedBy>Margus Treumuth</cp:lastModifiedBy>
  <cp:revision>2</cp:revision>
  <cp:lastPrinted>2022-01-28T02:58:00Z</cp:lastPrinted>
  <dcterms:created xsi:type="dcterms:W3CDTF">2023-03-09T19:34:00Z</dcterms:created>
  <dcterms:modified xsi:type="dcterms:W3CDTF">2023-03-09T19:34:00Z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